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5F" w:rsidRDefault="00514B5F"/>
    <w:p w:rsidR="00514B5F" w:rsidRDefault="00514B5F">
      <w:r>
        <w:t>3.-</w:t>
      </w:r>
    </w:p>
    <w:p w:rsidR="00514B5F" w:rsidRDefault="00514B5F"/>
    <w:p w:rsidR="00821FFA" w:rsidRPr="00F22B3E" w:rsidRDefault="00B031D5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394FB1">
        <w:rPr>
          <w:b/>
          <w:sz w:val="28"/>
          <w:szCs w:val="28"/>
        </w:rPr>
        <w:t>COMMUNICATIONS REGIONALES</w:t>
      </w:r>
      <w:bookmarkStart w:id="0" w:name="_GoBack"/>
      <w:bookmarkEnd w:id="0"/>
      <w:r w:rsidRPr="00F22B3E">
        <w:rPr>
          <w:b/>
          <w:sz w:val="28"/>
          <w:szCs w:val="28"/>
        </w:rPr>
        <w:t xml:space="preserve"> 28/04/2017</w:t>
      </w:r>
    </w:p>
    <w:p w:rsidR="00B031D5" w:rsidRDefault="00B031D5"/>
    <w:p w:rsidR="00B031D5" w:rsidRDefault="00B031D5"/>
    <w:p w:rsidR="00F22B3E" w:rsidRDefault="00F22B3E" w:rsidP="00F22B3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9H-10H45</w:t>
      </w: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: </w:t>
      </w: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Dossiers du centre de ressource en santé au travail (SMPE) Dr  Esquirol</w:t>
      </w: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Default="00F22B3E" w:rsidP="00F22B3E">
      <w:pPr>
        <w:pStyle w:val="Paragraphedeliste"/>
        <w:spacing w:after="0" w:line="240" w:lineRule="auto"/>
        <w:ind w:left="1068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9H15-9H45 : </w:t>
      </w: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Surveillance santé travail  de travailleurs en altitude - évaluation du risque Hypoxie : un exemple  de  méthode (Dr Pillard Exploration Physiologique et Médecine du Sport CHU Larrey Dr Caley I.Prieu ASMT 65)</w:t>
      </w:r>
    </w:p>
    <w:p w:rsidR="00F22B3E" w:rsidRPr="00F22B3E" w:rsidRDefault="00F22B3E" w:rsidP="00F22B3E">
      <w:pPr>
        <w:pStyle w:val="Paragraphedeliste"/>
        <w:spacing w:after="0" w:line="240" w:lineRule="auto"/>
        <w:ind w:left="1068"/>
        <w:rPr>
          <w:rFonts w:eastAsia="Times New Roman" w:cs="Times New Roman"/>
          <w:sz w:val="24"/>
          <w:szCs w:val="24"/>
          <w:lang w:eastAsia="fr-FR"/>
        </w:rPr>
      </w:pPr>
    </w:p>
    <w:p w:rsidR="00F22B3E" w:rsidRDefault="00F22B3E" w:rsidP="00F22B3E">
      <w:pPr>
        <w:spacing w:after="0" w:line="240" w:lineRule="auto"/>
        <w:ind w:left="360" w:firstLine="708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9H45-10H45 : </w:t>
      </w: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Cas cliniques : Dr Esquirol et Internes. :</w:t>
      </w:r>
    </w:p>
    <w:p w:rsidR="00135932" w:rsidRPr="00F22B3E" w:rsidRDefault="00135932" w:rsidP="00F22B3E">
      <w:pPr>
        <w:spacing w:after="0" w:line="240" w:lineRule="auto"/>
        <w:ind w:left="360" w:firstLine="708"/>
        <w:rPr>
          <w:rFonts w:eastAsia="Times New Roman" w:cs="Times New Roman"/>
          <w:sz w:val="24"/>
          <w:szCs w:val="24"/>
          <w:lang w:eastAsia="fr-FR"/>
        </w:rPr>
      </w:pPr>
    </w:p>
    <w:p w:rsidR="00F22B3E" w:rsidRPr="00F22B3E" w:rsidRDefault="00F22B3E" w:rsidP="00F22B3E">
      <w:pPr>
        <w:spacing w:after="0" w:line="240" w:lineRule="auto"/>
        <w:ind w:left="708" w:firstLine="708"/>
        <w:rPr>
          <w:rFonts w:eastAsia="Times New Roman" w:cs="Times New Roman"/>
          <w:sz w:val="24"/>
          <w:szCs w:val="24"/>
          <w:lang w:eastAsia="fr-FR"/>
        </w:rPr>
      </w:pP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‒  Calcifiante ou pas calcifiante cette épaule ? Flora Vayr</w:t>
      </w:r>
    </w:p>
    <w:p w:rsidR="00F22B3E" w:rsidRPr="00F22B3E" w:rsidRDefault="00F22B3E" w:rsidP="00F22B3E">
      <w:pPr>
        <w:spacing w:after="0" w:line="240" w:lineRule="auto"/>
        <w:ind w:left="708" w:firstLine="708"/>
        <w:rPr>
          <w:rFonts w:eastAsia="Times New Roman" w:cs="Times New Roman"/>
          <w:sz w:val="24"/>
          <w:szCs w:val="24"/>
          <w:lang w:eastAsia="fr-FR"/>
        </w:rPr>
      </w:pP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‒  Allergie de contact  chez un bûcheron : Françoise Rouperas</w:t>
      </w:r>
    </w:p>
    <w:p w:rsidR="00F22B3E" w:rsidRPr="00F22B3E" w:rsidRDefault="00F22B3E" w:rsidP="00F22B3E">
      <w:pPr>
        <w:spacing w:after="0" w:line="240" w:lineRule="auto"/>
        <w:ind w:left="708" w:firstLine="708"/>
        <w:rPr>
          <w:rFonts w:eastAsia="Times New Roman" w:cs="Times New Roman"/>
          <w:sz w:val="24"/>
          <w:szCs w:val="24"/>
          <w:lang w:eastAsia="fr-FR"/>
        </w:rPr>
      </w:pP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‒  Scoliose et travail :  Thibaut Gayraud</w:t>
      </w:r>
    </w:p>
    <w:p w:rsidR="00F22B3E" w:rsidRDefault="00F22B3E" w:rsidP="00F22B3E">
      <w:pPr>
        <w:spacing w:after="0" w:line="240" w:lineRule="auto"/>
        <w:ind w:left="708" w:firstLine="708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‒  Fièvre Q et Travail : Lydie Charras &amp; Jerome Othenin</w:t>
      </w:r>
    </w:p>
    <w:p w:rsidR="00F22B3E" w:rsidRPr="00F22B3E" w:rsidRDefault="00F22B3E" w:rsidP="00F22B3E">
      <w:pPr>
        <w:spacing w:after="0" w:line="240" w:lineRule="auto"/>
        <w:ind w:left="708" w:firstLine="708"/>
        <w:rPr>
          <w:rFonts w:eastAsia="Times New Roman" w:cs="Times New Roman"/>
          <w:sz w:val="24"/>
          <w:szCs w:val="24"/>
          <w:lang w:eastAsia="fr-FR"/>
        </w:rPr>
      </w:pPr>
    </w:p>
    <w:p w:rsidR="00F22B3E" w:rsidRDefault="00F22B3E" w:rsidP="00F22B3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10H45-11H00</w:t>
      </w: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: </w:t>
      </w: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Parcours de DPC  en médecine du Travail Dr Esquirol</w:t>
      </w: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Default="00F22B3E" w:rsidP="00F22B3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11H00-11H15</w:t>
      </w: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: </w:t>
      </w: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Info EVREST (C Turroques SAMSI, M Niezborala ASTIA)</w:t>
      </w: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C00F8A" w:rsidRPr="00B778A2" w:rsidRDefault="00F22B3E" w:rsidP="00C00F8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B778A2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11H15-12H00 :</w:t>
      </w:r>
      <w:r w:rsidR="00545DC7" w:rsidRPr="00B778A2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CARSAT</w:t>
      </w:r>
      <w:r w:rsidR="00501CB7">
        <w:rPr>
          <w:rFonts w:eastAsia="Times New Roman" w:cs="Arial"/>
          <w:bCs/>
          <w:color w:val="000000"/>
          <w:sz w:val="24"/>
          <w:szCs w:val="24"/>
          <w:lang w:eastAsia="fr-FR"/>
        </w:rPr>
        <w:t>(Mme Pascaud</w:t>
      </w:r>
      <w:r w:rsidR="00B778A2" w:rsidRPr="00B778A2">
        <w:rPr>
          <w:rFonts w:eastAsia="Times New Roman" w:cs="Arial"/>
          <w:bCs/>
          <w:color w:val="000000"/>
          <w:sz w:val="24"/>
          <w:szCs w:val="24"/>
          <w:lang w:eastAsia="fr-FR"/>
        </w:rPr>
        <w:t>)</w:t>
      </w:r>
    </w:p>
    <w:p w:rsidR="000A2828" w:rsidRPr="00B778A2" w:rsidRDefault="000A2828" w:rsidP="00C00F8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C00F8A" w:rsidRPr="00514B5F" w:rsidRDefault="00C00F8A" w:rsidP="00C00F8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778A2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B778A2" w:rsidRPr="00514B5F">
        <w:rPr>
          <w:rFonts w:eastAsia="Times New Roman" w:cs="Arial"/>
          <w:color w:val="000000"/>
          <w:sz w:val="24"/>
          <w:szCs w:val="24"/>
          <w:lang w:eastAsia="fr-FR"/>
        </w:rPr>
        <w:t xml:space="preserve">‒  AFS </w:t>
      </w:r>
    </w:p>
    <w:p w:rsidR="00C00F8A" w:rsidRPr="00F22B3E" w:rsidRDefault="00C00F8A" w:rsidP="00C00F8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‒  Prévention d’un AT dans u</w:t>
      </w:r>
      <w:r w:rsidR="00B778A2">
        <w:rPr>
          <w:rFonts w:eastAsia="Times New Roman" w:cs="Arial"/>
          <w:color w:val="000000"/>
          <w:sz w:val="24"/>
          <w:szCs w:val="24"/>
          <w:lang w:eastAsia="fr-FR"/>
        </w:rPr>
        <w:t>ne station de ski</w:t>
      </w: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Default="00F22B3E" w:rsidP="00F22B3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12H00-14H00 : Repas Libre</w:t>
      </w:r>
    </w:p>
    <w:p w:rsidR="00C00F8A" w:rsidRPr="00F22B3E" w:rsidRDefault="00C00F8A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Default="00F22B3E" w:rsidP="00F22B3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14H00-14H30 : </w:t>
      </w:r>
      <w:r w:rsidRPr="00F22B3E">
        <w:rPr>
          <w:rFonts w:eastAsia="Times New Roman" w:cs="Arial"/>
          <w:color w:val="000000"/>
          <w:sz w:val="24"/>
          <w:szCs w:val="24"/>
          <w:lang w:eastAsia="fr-FR"/>
        </w:rPr>
        <w:t>Risque Hyménoptères (Dr Dersakissian MSA)</w:t>
      </w:r>
    </w:p>
    <w:p w:rsidR="00C00F8A" w:rsidRPr="00F22B3E" w:rsidRDefault="00C00F8A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Pr="00F22B3E" w:rsidRDefault="00545DC7" w:rsidP="00F22B3E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US" w:eastAsia="fr-FR"/>
        </w:rPr>
        <w:t>14H30-14H5</w:t>
      </w:r>
      <w:r w:rsidR="00F22B3E" w:rsidRPr="00F22B3E">
        <w:rPr>
          <w:rFonts w:eastAsia="Times New Roman" w:cs="Arial"/>
          <w:b/>
          <w:bCs/>
          <w:color w:val="000000"/>
          <w:sz w:val="24"/>
          <w:szCs w:val="24"/>
          <w:lang w:val="en-US" w:eastAsia="fr-FR"/>
        </w:rPr>
        <w:t>0 :</w:t>
      </w:r>
      <w:r>
        <w:rPr>
          <w:rFonts w:eastAsia="Times New Roman" w:cs="Arial"/>
          <w:color w:val="000000"/>
          <w:sz w:val="24"/>
          <w:szCs w:val="24"/>
          <w:lang w:val="en-US" w:eastAsia="fr-FR"/>
        </w:rPr>
        <w:t xml:space="preserve"> CLP (Mme Aldana-Jague Commission Toxico)</w:t>
      </w:r>
    </w:p>
    <w:p w:rsidR="00C00F8A" w:rsidRPr="00545DC7" w:rsidRDefault="00C00F8A" w:rsidP="00C00F8A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fr-FR"/>
        </w:rPr>
      </w:pP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:rsidR="00F22B3E" w:rsidRDefault="00545DC7" w:rsidP="00F22B3E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US" w:eastAsia="fr-FR"/>
        </w:rPr>
        <w:t>14H50-15H1</w:t>
      </w:r>
      <w:r w:rsidR="00F22B3E" w:rsidRPr="00F22B3E">
        <w:rPr>
          <w:rFonts w:eastAsia="Times New Roman" w:cs="Arial"/>
          <w:b/>
          <w:bCs/>
          <w:color w:val="000000"/>
          <w:sz w:val="24"/>
          <w:szCs w:val="24"/>
          <w:lang w:val="en-US" w:eastAsia="fr-FR"/>
        </w:rPr>
        <w:t>0 :</w:t>
      </w:r>
      <w:r w:rsidR="00F22B3E" w:rsidRPr="00F22B3E">
        <w:rPr>
          <w:rFonts w:eastAsia="Times New Roman" w:cs="Arial"/>
          <w:color w:val="000000"/>
          <w:sz w:val="24"/>
          <w:szCs w:val="24"/>
          <w:lang w:val="en-US" w:eastAsia="fr-FR"/>
        </w:rPr>
        <w:t xml:space="preserve"> Retour FIRRST (Mr Audibert SAMSI, </w:t>
      </w:r>
      <w:r>
        <w:rPr>
          <w:rFonts w:eastAsia="Times New Roman" w:cs="Arial"/>
          <w:color w:val="000000"/>
          <w:sz w:val="24"/>
          <w:szCs w:val="24"/>
          <w:lang w:val="en-US" w:eastAsia="fr-FR"/>
        </w:rPr>
        <w:t>Mme Limousin ASTL, Mr Hayes SRAS32,Mr Dalibart</w:t>
      </w:r>
      <w:r w:rsidR="00F22B3E" w:rsidRPr="00F22B3E">
        <w:rPr>
          <w:rFonts w:eastAsia="Times New Roman" w:cs="Arial"/>
          <w:color w:val="000000"/>
          <w:sz w:val="24"/>
          <w:szCs w:val="24"/>
          <w:lang w:val="en-US" w:eastAsia="fr-FR"/>
        </w:rPr>
        <w:t xml:space="preserve"> CSTG32)</w:t>
      </w:r>
    </w:p>
    <w:p w:rsidR="00545DC7" w:rsidRPr="00F22B3E" w:rsidRDefault="00545DC7" w:rsidP="00F22B3E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:rsidR="00545DC7" w:rsidRDefault="004E75BA" w:rsidP="00F22B3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15H10-15H3</w:t>
      </w:r>
      <w:r w:rsidR="00F22B3E"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5 : </w:t>
      </w:r>
      <w:r w:rsidR="00545DC7">
        <w:rPr>
          <w:rFonts w:eastAsia="Times New Roman" w:cs="Arial"/>
          <w:color w:val="000000"/>
          <w:sz w:val="24"/>
          <w:szCs w:val="24"/>
          <w:lang w:eastAsia="fr-FR"/>
        </w:rPr>
        <w:t>Prise en charge des Risque Professionnels des Intérimaires dans les entreprises utilisatrices (Dr Terlaud ASTIA).</w:t>
      </w:r>
    </w:p>
    <w:p w:rsidR="00545DC7" w:rsidRPr="00F22B3E" w:rsidRDefault="00545DC7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Pr="00F22B3E" w:rsidRDefault="004E75BA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15H30-15H45</w:t>
      </w:r>
      <w:r w:rsidR="00F22B3E" w:rsidRPr="00F22B3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: </w:t>
      </w:r>
      <w:r w:rsidR="00F22B3E" w:rsidRPr="00F22B3E">
        <w:rPr>
          <w:rFonts w:eastAsia="Times New Roman" w:cs="Arial"/>
          <w:color w:val="000000"/>
          <w:sz w:val="24"/>
          <w:szCs w:val="24"/>
          <w:lang w:eastAsia="fr-FR"/>
        </w:rPr>
        <w:t>AG extraordinaire avec élection nouveau Bureau.</w:t>
      </w: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Pr="00F22B3E" w:rsidRDefault="00F22B3E" w:rsidP="00F22B3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22B3E" w:rsidRPr="00F22B3E" w:rsidRDefault="00F22B3E" w:rsidP="00F22B3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</w:p>
    <w:p w:rsidR="00F22B3E" w:rsidRPr="00F22B3E" w:rsidRDefault="00F22B3E" w:rsidP="00F2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31D5" w:rsidRDefault="00B031D5"/>
    <w:sectPr w:rsidR="00B0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CCB"/>
    <w:multiLevelType w:val="hybridMultilevel"/>
    <w:tmpl w:val="DE74B06C"/>
    <w:lvl w:ilvl="0" w:tplc="1D82687C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D5"/>
    <w:rsid w:val="000A2828"/>
    <w:rsid w:val="00135932"/>
    <w:rsid w:val="00394FB1"/>
    <w:rsid w:val="004E75BA"/>
    <w:rsid w:val="00501CB7"/>
    <w:rsid w:val="00514B5F"/>
    <w:rsid w:val="00545DC7"/>
    <w:rsid w:val="00821FFA"/>
    <w:rsid w:val="00B031D5"/>
    <w:rsid w:val="00B778A2"/>
    <w:rsid w:val="00C00F8A"/>
    <w:rsid w:val="00F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1EBD-109E-4E78-B53A-9131657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56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Santé au Travail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VERDIER Hélène</dc:creator>
  <cp:keywords/>
  <dc:description/>
  <cp:lastModifiedBy>VERDIER Hélène</cp:lastModifiedBy>
  <cp:revision>9</cp:revision>
  <dcterms:created xsi:type="dcterms:W3CDTF">2017-04-26T08:56:00Z</dcterms:created>
  <dcterms:modified xsi:type="dcterms:W3CDTF">2018-06-29T12:42:00Z</dcterms:modified>
</cp:coreProperties>
</file>